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EB641F">
        <w:rPr>
          <w:rFonts w:asciiTheme="minorHAnsi" w:hAnsiTheme="minorHAnsi"/>
          <w:b/>
          <w:sz w:val="22"/>
          <w:szCs w:val="22"/>
        </w:rPr>
        <w:t>37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4561C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TOMADA DE PREÇOS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="0064065A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AD5CC5">
        <w:rPr>
          <w:rFonts w:asciiTheme="minorHAnsi" w:hAnsiTheme="minorHAnsi"/>
          <w:b/>
          <w:sz w:val="22"/>
          <w:szCs w:val="22"/>
        </w:rPr>
        <w:t>0</w:t>
      </w:r>
      <w:r w:rsidR="00EB641F">
        <w:rPr>
          <w:rFonts w:asciiTheme="minorHAnsi" w:hAnsiTheme="minorHAnsi"/>
          <w:b/>
          <w:sz w:val="22"/>
          <w:szCs w:val="22"/>
        </w:rPr>
        <w:t>2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EB641F">
        <w:rPr>
          <w:rFonts w:asciiTheme="minorHAnsi" w:hAnsiTheme="minorHAnsi"/>
          <w:b/>
          <w:sz w:val="22"/>
          <w:szCs w:val="22"/>
        </w:rPr>
        <w:t>1022</w:t>
      </w:r>
      <w:r w:rsidR="003F6EF1">
        <w:rPr>
          <w:rFonts w:asciiTheme="minorHAnsi" w:hAnsiTheme="minorHAnsi"/>
          <w:b/>
          <w:sz w:val="22"/>
          <w:szCs w:val="22"/>
        </w:rPr>
        <w:t>/2015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0685A" w:rsidRDefault="009326E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3F6EF1" w:rsidRPr="00C75D06">
        <w:rPr>
          <w:rFonts w:asciiTheme="minorHAnsi" w:hAnsiTheme="minorHAnsi"/>
          <w:sz w:val="20"/>
          <w:szCs w:val="20"/>
        </w:rPr>
        <w:t xml:space="preserve">Aos </w:t>
      </w:r>
      <w:r w:rsidR="00EB641F">
        <w:rPr>
          <w:rFonts w:asciiTheme="minorHAnsi" w:hAnsiTheme="minorHAnsi"/>
          <w:sz w:val="20"/>
          <w:szCs w:val="20"/>
        </w:rPr>
        <w:t>quatro</w:t>
      </w:r>
      <w:r w:rsidR="003F6EF1">
        <w:rPr>
          <w:rFonts w:asciiTheme="minorHAnsi" w:hAnsiTheme="minorHAnsi"/>
          <w:sz w:val="20"/>
          <w:szCs w:val="20"/>
        </w:rPr>
        <w:t xml:space="preserve"> dias</w:t>
      </w:r>
      <w:r w:rsidR="003F6EF1" w:rsidRPr="00C75D06">
        <w:rPr>
          <w:rFonts w:asciiTheme="minorHAnsi" w:hAnsiTheme="minorHAnsi"/>
          <w:sz w:val="20"/>
          <w:szCs w:val="20"/>
        </w:rPr>
        <w:t xml:space="preserve"> do mês de </w:t>
      </w:r>
      <w:r w:rsidR="00EB641F">
        <w:rPr>
          <w:rFonts w:asciiTheme="minorHAnsi" w:hAnsiTheme="minorHAnsi"/>
          <w:sz w:val="20"/>
          <w:szCs w:val="20"/>
        </w:rPr>
        <w:t>dezembro</w:t>
      </w:r>
      <w:r w:rsidR="003F6EF1" w:rsidRPr="00C75D06">
        <w:rPr>
          <w:rFonts w:asciiTheme="minorHAnsi" w:hAnsiTheme="minorHAnsi"/>
          <w:sz w:val="20"/>
          <w:szCs w:val="20"/>
        </w:rPr>
        <w:t xml:space="preserve"> do ano de dois mil e qu</w:t>
      </w:r>
      <w:r w:rsidR="001F640D">
        <w:rPr>
          <w:rFonts w:asciiTheme="minorHAnsi" w:hAnsiTheme="minorHAnsi"/>
          <w:sz w:val="20"/>
          <w:szCs w:val="20"/>
        </w:rPr>
        <w:t>in</w:t>
      </w:r>
      <w:r w:rsidR="003F6EF1" w:rsidRPr="00C75D06">
        <w:rPr>
          <w:rFonts w:asciiTheme="minorHAnsi" w:hAnsiTheme="minorHAnsi"/>
          <w:sz w:val="20"/>
          <w:szCs w:val="20"/>
        </w:rPr>
        <w:t xml:space="preserve">ze, às </w:t>
      </w:r>
      <w:r w:rsidR="00EB641F">
        <w:rPr>
          <w:rFonts w:asciiTheme="minorHAnsi" w:hAnsiTheme="minorHAnsi"/>
          <w:sz w:val="20"/>
          <w:szCs w:val="20"/>
        </w:rPr>
        <w:t>quin</w:t>
      </w:r>
      <w:r w:rsidR="0052618F">
        <w:rPr>
          <w:rFonts w:asciiTheme="minorHAnsi" w:hAnsiTheme="minorHAnsi"/>
          <w:sz w:val="20"/>
          <w:szCs w:val="20"/>
        </w:rPr>
        <w:t>ze</w:t>
      </w:r>
      <w:r w:rsidR="003F6EF1" w:rsidRPr="00C75D06">
        <w:rPr>
          <w:rFonts w:asciiTheme="minorHAnsi" w:hAnsiTheme="minorHAnsi"/>
          <w:sz w:val="20"/>
          <w:szCs w:val="20"/>
        </w:rPr>
        <w:t xml:space="preserve"> horas, </w:t>
      </w:r>
      <w:r w:rsidR="00E0685A" w:rsidRPr="00C75D06">
        <w:rPr>
          <w:rFonts w:asciiTheme="minorHAnsi" w:hAnsiTheme="minorHAnsi"/>
          <w:sz w:val="20"/>
          <w:szCs w:val="20"/>
        </w:rPr>
        <w:t xml:space="preserve">tendo como local </w:t>
      </w:r>
      <w:r w:rsidR="0052618F">
        <w:rPr>
          <w:rFonts w:asciiTheme="minorHAnsi" w:hAnsiTheme="minorHAnsi"/>
          <w:sz w:val="20"/>
          <w:szCs w:val="20"/>
        </w:rPr>
        <w:t>a Sala de Licitações</w:t>
      </w:r>
      <w:r w:rsidR="00E0685A" w:rsidRPr="00C75D06">
        <w:rPr>
          <w:rFonts w:asciiTheme="minorHAnsi" w:hAnsiTheme="minorHAnsi"/>
          <w:sz w:val="20"/>
          <w:szCs w:val="20"/>
        </w:rPr>
        <w:t xml:space="preserve">, junto ao Centro Administrativo Municipal, </w:t>
      </w:r>
      <w:r w:rsidR="00E0685A">
        <w:rPr>
          <w:rFonts w:asciiTheme="minorHAnsi" w:hAnsiTheme="minorHAnsi"/>
          <w:sz w:val="20"/>
          <w:szCs w:val="20"/>
        </w:rPr>
        <w:t xml:space="preserve">reuniu-se a Comissão </w:t>
      </w:r>
      <w:r w:rsidR="00B25B95">
        <w:rPr>
          <w:rFonts w:asciiTheme="minorHAnsi" w:hAnsiTheme="minorHAnsi"/>
          <w:sz w:val="20"/>
          <w:szCs w:val="20"/>
        </w:rPr>
        <w:t>Permanente</w:t>
      </w:r>
      <w:r w:rsidR="00E0685A">
        <w:rPr>
          <w:rFonts w:asciiTheme="minorHAnsi" w:hAnsiTheme="minorHAnsi"/>
          <w:sz w:val="20"/>
          <w:szCs w:val="20"/>
        </w:rPr>
        <w:t xml:space="preserve"> de Licitação</w:t>
      </w:r>
      <w:r w:rsidR="00E0685A" w:rsidRPr="00C75D06">
        <w:rPr>
          <w:rFonts w:asciiTheme="minorHAnsi" w:hAnsiTheme="minorHAnsi"/>
          <w:sz w:val="20"/>
          <w:szCs w:val="20"/>
        </w:rPr>
        <w:t>,</w:t>
      </w:r>
      <w:r w:rsidR="00E0685A">
        <w:rPr>
          <w:rFonts w:asciiTheme="minorHAnsi" w:hAnsiTheme="minorHAnsi"/>
          <w:sz w:val="20"/>
          <w:szCs w:val="20"/>
        </w:rPr>
        <w:t xml:space="preserve"> designada pela Portaria nº </w:t>
      </w:r>
      <w:r w:rsidR="00B25B95">
        <w:rPr>
          <w:rFonts w:asciiTheme="minorHAnsi" w:hAnsiTheme="minorHAnsi"/>
          <w:sz w:val="20"/>
          <w:szCs w:val="20"/>
        </w:rPr>
        <w:t>167/2013</w:t>
      </w:r>
      <w:r w:rsidR="00E0685A">
        <w:rPr>
          <w:rFonts w:asciiTheme="minorHAnsi" w:hAnsiTheme="minorHAnsi"/>
          <w:sz w:val="20"/>
          <w:szCs w:val="20"/>
        </w:rPr>
        <w:t xml:space="preserve">, com a presença dos membros </w:t>
      </w:r>
      <w:r w:rsidR="00E0685A" w:rsidRPr="00C75D06">
        <w:rPr>
          <w:rFonts w:asciiTheme="minorHAnsi" w:hAnsiTheme="minorHAnsi"/>
          <w:sz w:val="20"/>
          <w:szCs w:val="20"/>
        </w:rPr>
        <w:t>Baltasar Portz</w:t>
      </w:r>
      <w:r w:rsidR="00B25B95">
        <w:rPr>
          <w:rFonts w:asciiTheme="minorHAnsi" w:hAnsiTheme="minorHAnsi"/>
          <w:sz w:val="20"/>
          <w:szCs w:val="20"/>
        </w:rPr>
        <w:t xml:space="preserve"> e José Augusto Strauss</w:t>
      </w:r>
      <w:r w:rsidR="00E0685A">
        <w:rPr>
          <w:rFonts w:asciiTheme="minorHAnsi" w:hAnsiTheme="minorHAnsi"/>
          <w:sz w:val="20"/>
          <w:szCs w:val="20"/>
        </w:rPr>
        <w:t>, sob a presidência de Edson da Silva Heidt</w:t>
      </w:r>
      <w:r w:rsidR="00E0685A" w:rsidRPr="00C75D06">
        <w:rPr>
          <w:rFonts w:asciiTheme="minorHAnsi" w:hAnsiTheme="minorHAnsi"/>
          <w:sz w:val="20"/>
          <w:szCs w:val="20"/>
        </w:rPr>
        <w:t>,</w:t>
      </w:r>
      <w:r w:rsidR="00E0685A">
        <w:rPr>
          <w:rFonts w:asciiTheme="minorHAnsi" w:hAnsiTheme="minorHAnsi"/>
          <w:sz w:val="20"/>
          <w:szCs w:val="20"/>
        </w:rPr>
        <w:t xml:space="preserve"> </w:t>
      </w:r>
      <w:r w:rsidR="00E0685A" w:rsidRPr="00C75D06">
        <w:rPr>
          <w:rFonts w:asciiTheme="minorHAnsi" w:hAnsiTheme="minorHAnsi"/>
          <w:sz w:val="20"/>
          <w:szCs w:val="20"/>
        </w:rPr>
        <w:t xml:space="preserve">para </w:t>
      </w:r>
      <w:r w:rsidR="00E0685A">
        <w:rPr>
          <w:rFonts w:asciiTheme="minorHAnsi" w:hAnsiTheme="minorHAnsi"/>
          <w:sz w:val="20"/>
          <w:szCs w:val="20"/>
        </w:rPr>
        <w:t>o recebimento dos envelopes de habilitação e proposta</w:t>
      </w:r>
      <w:r w:rsidR="00E0685A" w:rsidRPr="00C75D06">
        <w:rPr>
          <w:rFonts w:asciiTheme="minorHAnsi" w:hAnsiTheme="minorHAnsi"/>
          <w:sz w:val="20"/>
          <w:szCs w:val="20"/>
        </w:rPr>
        <w:t xml:space="preserve">, </w:t>
      </w:r>
      <w:r w:rsidR="00E0685A">
        <w:rPr>
          <w:rFonts w:asciiTheme="minorHAnsi" w:hAnsiTheme="minorHAnsi"/>
          <w:sz w:val="20"/>
          <w:szCs w:val="20"/>
        </w:rPr>
        <w:t>bem como para a análise dos documentos apresentados pelos licitantes interessados encartados no processo supracitado, que tem como objetivo a c</w:t>
      </w:r>
      <w:r w:rsidR="00E0685A" w:rsidRPr="00E0685A">
        <w:rPr>
          <w:rFonts w:asciiTheme="minorHAnsi" w:hAnsiTheme="minorHAnsi"/>
          <w:sz w:val="20"/>
          <w:szCs w:val="20"/>
        </w:rPr>
        <w:t xml:space="preserve">ontratação de empresa </w:t>
      </w:r>
      <w:r w:rsidR="00956B9E">
        <w:rPr>
          <w:rFonts w:asciiTheme="minorHAnsi" w:hAnsiTheme="minorHAnsi"/>
          <w:sz w:val="20"/>
          <w:szCs w:val="20"/>
        </w:rPr>
        <w:t>para execução do Projeto de Trabalho Técnico Social - PAC II.</w:t>
      </w:r>
    </w:p>
    <w:p w:rsidR="005C212B" w:rsidRPr="00B431A5" w:rsidRDefault="00C04FC6" w:rsidP="005C212B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 xml:space="preserve">Até a hora aprazada </w:t>
      </w:r>
      <w:r w:rsidR="00956B9E">
        <w:rPr>
          <w:rFonts w:asciiTheme="minorHAnsi" w:hAnsiTheme="minorHAnsi"/>
          <w:sz w:val="20"/>
          <w:szCs w:val="20"/>
        </w:rPr>
        <w:t xml:space="preserve">não </w:t>
      </w:r>
      <w:r w:rsidR="005C212B">
        <w:rPr>
          <w:rFonts w:asciiTheme="minorHAnsi" w:hAnsiTheme="minorHAnsi"/>
          <w:sz w:val="20"/>
          <w:szCs w:val="20"/>
        </w:rPr>
        <w:t>compare</w:t>
      </w:r>
      <w:r w:rsidR="00956B9E">
        <w:rPr>
          <w:rFonts w:asciiTheme="minorHAnsi" w:hAnsiTheme="minorHAnsi"/>
          <w:sz w:val="20"/>
          <w:szCs w:val="20"/>
        </w:rPr>
        <w:t>ceram</w:t>
      </w:r>
      <w:r w:rsidR="005C212B">
        <w:rPr>
          <w:rFonts w:asciiTheme="minorHAnsi" w:hAnsiTheme="minorHAnsi"/>
          <w:sz w:val="20"/>
          <w:szCs w:val="20"/>
        </w:rPr>
        <w:t xml:space="preserve"> </w:t>
      </w:r>
      <w:r w:rsidR="00956B9E">
        <w:rPr>
          <w:rFonts w:asciiTheme="minorHAnsi" w:hAnsiTheme="minorHAnsi"/>
          <w:sz w:val="20"/>
          <w:szCs w:val="20"/>
        </w:rPr>
        <w:t>interessados</w:t>
      </w:r>
      <w:r w:rsidR="00CF2FE4">
        <w:rPr>
          <w:rFonts w:asciiTheme="minorHAnsi" w:hAnsiTheme="minorHAnsi"/>
          <w:sz w:val="20"/>
          <w:szCs w:val="20"/>
        </w:rPr>
        <w:t>, sendo assim, a Comissão deliberou por declarar a licitação como Deserta</w:t>
      </w:r>
      <w:r w:rsidR="00161115">
        <w:rPr>
          <w:rFonts w:asciiTheme="minorHAnsi" w:hAnsiTheme="minorHAnsi"/>
          <w:sz w:val="20"/>
          <w:szCs w:val="20"/>
        </w:rPr>
        <w:t>.</w:t>
      </w:r>
    </w:p>
    <w:p w:rsidR="00357F90" w:rsidRDefault="002636BE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06ADA">
        <w:rPr>
          <w:rFonts w:asciiTheme="minorHAnsi" w:hAnsiTheme="minorHAnsi"/>
          <w:sz w:val="20"/>
          <w:szCs w:val="20"/>
        </w:rPr>
        <w:t>Nada mais havendo a tratar, deu-se por encerrada a presente sessão, cujo termo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6ADA">
        <w:rPr>
          <w:rFonts w:asciiTheme="minorHAnsi" w:hAnsiTheme="minorHAnsi"/>
          <w:sz w:val="20"/>
          <w:szCs w:val="20"/>
        </w:rPr>
        <w:t>depois de lido e achado conforme foi devidamente assinado por mim e demais membros da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6ADA">
        <w:rPr>
          <w:rFonts w:asciiTheme="minorHAnsi" w:hAnsiTheme="minorHAnsi"/>
          <w:sz w:val="20"/>
          <w:szCs w:val="20"/>
        </w:rPr>
        <w:t xml:space="preserve">Comissão. Eu, </w:t>
      </w:r>
      <w:r>
        <w:rPr>
          <w:rFonts w:asciiTheme="minorHAnsi" w:hAnsiTheme="minorHAnsi"/>
          <w:sz w:val="20"/>
          <w:szCs w:val="20"/>
        </w:rPr>
        <w:t>Edson da Silva Heidt</w:t>
      </w:r>
      <w:r w:rsidRPr="00F06ADA">
        <w:rPr>
          <w:rFonts w:asciiTheme="minorHAnsi" w:hAnsiTheme="minorHAnsi"/>
          <w:sz w:val="20"/>
          <w:szCs w:val="20"/>
        </w:rPr>
        <w:t>, fiz lavrar a presente ata.</w:t>
      </w:r>
    </w:p>
    <w:p w:rsidR="006834D7" w:rsidRDefault="006834D7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6834D7" w:rsidRDefault="006834D7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6834D7" w:rsidRDefault="006834D7" w:rsidP="002636BE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Edson da Silva Heidt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EF548C" w:rsidRDefault="00EF548C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Baltasar Portz</w:t>
      </w: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F64C7F" w:rsidRDefault="00F64C7F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357F90" w:rsidRDefault="00357F90" w:rsidP="00F64C7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B52038" w:rsidRDefault="00B52038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</w:t>
      </w:r>
    </w:p>
    <w:p w:rsidR="00FC1852" w:rsidRDefault="00B52038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José Augusto Strauss</w:t>
      </w: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6834D7" w:rsidRDefault="006834D7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B52038" w:rsidRDefault="00B52038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B52038" w:rsidRPr="00E24B2B" w:rsidRDefault="00B52038" w:rsidP="00B5203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sectPr w:rsidR="00B52038" w:rsidRPr="00E24B2B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79" w:rsidRDefault="00FD7679">
      <w:r>
        <w:separator/>
      </w:r>
    </w:p>
  </w:endnote>
  <w:endnote w:type="continuationSeparator" w:id="0">
    <w:p w:rsidR="00FD7679" w:rsidRDefault="00FD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79" w:rsidRDefault="00FD7679">
      <w:r>
        <w:separator/>
      </w:r>
    </w:p>
  </w:footnote>
  <w:footnote w:type="continuationSeparator" w:id="0">
    <w:p w:rsidR="00FD7679" w:rsidRDefault="00FD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74"/>
    <w:rsid w:val="00004197"/>
    <w:rsid w:val="00005AA6"/>
    <w:rsid w:val="00012319"/>
    <w:rsid w:val="00020CA8"/>
    <w:rsid w:val="00024F32"/>
    <w:rsid w:val="00025A13"/>
    <w:rsid w:val="0002695B"/>
    <w:rsid w:val="00027D32"/>
    <w:rsid w:val="000322FA"/>
    <w:rsid w:val="00050465"/>
    <w:rsid w:val="00053BA7"/>
    <w:rsid w:val="00055A65"/>
    <w:rsid w:val="00061B16"/>
    <w:rsid w:val="00061F0A"/>
    <w:rsid w:val="00066691"/>
    <w:rsid w:val="000773D2"/>
    <w:rsid w:val="00084315"/>
    <w:rsid w:val="00090863"/>
    <w:rsid w:val="00095FCE"/>
    <w:rsid w:val="000A24E9"/>
    <w:rsid w:val="000A25CB"/>
    <w:rsid w:val="000D0967"/>
    <w:rsid w:val="000D6964"/>
    <w:rsid w:val="000E4EDC"/>
    <w:rsid w:val="000E59D8"/>
    <w:rsid w:val="000E6BFE"/>
    <w:rsid w:val="00101839"/>
    <w:rsid w:val="00102EA5"/>
    <w:rsid w:val="001101BF"/>
    <w:rsid w:val="00112398"/>
    <w:rsid w:val="00117B1C"/>
    <w:rsid w:val="0012002C"/>
    <w:rsid w:val="00120123"/>
    <w:rsid w:val="001365AB"/>
    <w:rsid w:val="00142080"/>
    <w:rsid w:val="00151DA5"/>
    <w:rsid w:val="00161115"/>
    <w:rsid w:val="00161BDE"/>
    <w:rsid w:val="001623E4"/>
    <w:rsid w:val="001629A3"/>
    <w:rsid w:val="001633F5"/>
    <w:rsid w:val="00164B6F"/>
    <w:rsid w:val="00166B64"/>
    <w:rsid w:val="00167059"/>
    <w:rsid w:val="00167260"/>
    <w:rsid w:val="00171213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1F640D"/>
    <w:rsid w:val="0020280C"/>
    <w:rsid w:val="0020346F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636BE"/>
    <w:rsid w:val="00271401"/>
    <w:rsid w:val="00271CD1"/>
    <w:rsid w:val="0027297D"/>
    <w:rsid w:val="00273C58"/>
    <w:rsid w:val="00273D19"/>
    <w:rsid w:val="002762E6"/>
    <w:rsid w:val="00286D76"/>
    <w:rsid w:val="002A2477"/>
    <w:rsid w:val="002A72FF"/>
    <w:rsid w:val="002B4C7C"/>
    <w:rsid w:val="002B636A"/>
    <w:rsid w:val="002B7F1C"/>
    <w:rsid w:val="002D433B"/>
    <w:rsid w:val="002E45BD"/>
    <w:rsid w:val="002F50A4"/>
    <w:rsid w:val="002F7DFB"/>
    <w:rsid w:val="00301197"/>
    <w:rsid w:val="0030136E"/>
    <w:rsid w:val="00302F2D"/>
    <w:rsid w:val="003100D8"/>
    <w:rsid w:val="003135EC"/>
    <w:rsid w:val="003229EB"/>
    <w:rsid w:val="00327A48"/>
    <w:rsid w:val="00331973"/>
    <w:rsid w:val="00337132"/>
    <w:rsid w:val="0034420A"/>
    <w:rsid w:val="00357F90"/>
    <w:rsid w:val="003718E5"/>
    <w:rsid w:val="00374966"/>
    <w:rsid w:val="00377987"/>
    <w:rsid w:val="0038500A"/>
    <w:rsid w:val="003943A0"/>
    <w:rsid w:val="003953DB"/>
    <w:rsid w:val="003A197E"/>
    <w:rsid w:val="003C02E9"/>
    <w:rsid w:val="003C0FAA"/>
    <w:rsid w:val="003D02F0"/>
    <w:rsid w:val="003D1A20"/>
    <w:rsid w:val="003D2F46"/>
    <w:rsid w:val="003D4E14"/>
    <w:rsid w:val="003E3D00"/>
    <w:rsid w:val="003E58C6"/>
    <w:rsid w:val="003E71BF"/>
    <w:rsid w:val="003F01E4"/>
    <w:rsid w:val="003F3246"/>
    <w:rsid w:val="003F4961"/>
    <w:rsid w:val="003F585B"/>
    <w:rsid w:val="003F6EF1"/>
    <w:rsid w:val="003F7202"/>
    <w:rsid w:val="003F7613"/>
    <w:rsid w:val="00420D85"/>
    <w:rsid w:val="00437BD3"/>
    <w:rsid w:val="00443E8F"/>
    <w:rsid w:val="00444C4D"/>
    <w:rsid w:val="00445C7A"/>
    <w:rsid w:val="00452068"/>
    <w:rsid w:val="004528B2"/>
    <w:rsid w:val="0045476B"/>
    <w:rsid w:val="004557FB"/>
    <w:rsid w:val="004561CF"/>
    <w:rsid w:val="004609AE"/>
    <w:rsid w:val="00462227"/>
    <w:rsid w:val="00463608"/>
    <w:rsid w:val="00463F63"/>
    <w:rsid w:val="004804FB"/>
    <w:rsid w:val="00484A3D"/>
    <w:rsid w:val="0049296D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E6D6A"/>
    <w:rsid w:val="004F2A53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618F"/>
    <w:rsid w:val="0053743D"/>
    <w:rsid w:val="00540330"/>
    <w:rsid w:val="00540FFD"/>
    <w:rsid w:val="005423D2"/>
    <w:rsid w:val="00546CF1"/>
    <w:rsid w:val="005536A7"/>
    <w:rsid w:val="005541C2"/>
    <w:rsid w:val="00556EB0"/>
    <w:rsid w:val="00563EF1"/>
    <w:rsid w:val="00566BFE"/>
    <w:rsid w:val="005708D6"/>
    <w:rsid w:val="0057168C"/>
    <w:rsid w:val="00581F1C"/>
    <w:rsid w:val="005850FA"/>
    <w:rsid w:val="005862A5"/>
    <w:rsid w:val="005948DA"/>
    <w:rsid w:val="00594914"/>
    <w:rsid w:val="005A3AC3"/>
    <w:rsid w:val="005A7814"/>
    <w:rsid w:val="005B646A"/>
    <w:rsid w:val="005C19F8"/>
    <w:rsid w:val="005C212B"/>
    <w:rsid w:val="005C4178"/>
    <w:rsid w:val="005C473F"/>
    <w:rsid w:val="005C48C0"/>
    <w:rsid w:val="005C5CDE"/>
    <w:rsid w:val="005D0E95"/>
    <w:rsid w:val="005D72BD"/>
    <w:rsid w:val="005E0A46"/>
    <w:rsid w:val="005F2C0A"/>
    <w:rsid w:val="005F4107"/>
    <w:rsid w:val="005F7A71"/>
    <w:rsid w:val="0060430B"/>
    <w:rsid w:val="00605856"/>
    <w:rsid w:val="00607F81"/>
    <w:rsid w:val="006108E6"/>
    <w:rsid w:val="00617373"/>
    <w:rsid w:val="006241C9"/>
    <w:rsid w:val="00624501"/>
    <w:rsid w:val="00626870"/>
    <w:rsid w:val="0064065A"/>
    <w:rsid w:val="006420C7"/>
    <w:rsid w:val="00644C5D"/>
    <w:rsid w:val="00653A22"/>
    <w:rsid w:val="00655735"/>
    <w:rsid w:val="00662633"/>
    <w:rsid w:val="00670E21"/>
    <w:rsid w:val="00672398"/>
    <w:rsid w:val="00675C9C"/>
    <w:rsid w:val="00677D5E"/>
    <w:rsid w:val="006834D7"/>
    <w:rsid w:val="00686787"/>
    <w:rsid w:val="00690D98"/>
    <w:rsid w:val="00697B05"/>
    <w:rsid w:val="00697E46"/>
    <w:rsid w:val="006A2D03"/>
    <w:rsid w:val="006A7464"/>
    <w:rsid w:val="006B0A56"/>
    <w:rsid w:val="006B2015"/>
    <w:rsid w:val="006B6414"/>
    <w:rsid w:val="006B71DA"/>
    <w:rsid w:val="006C63ED"/>
    <w:rsid w:val="006D2D37"/>
    <w:rsid w:val="006D2E5D"/>
    <w:rsid w:val="006D57B7"/>
    <w:rsid w:val="006D5EE9"/>
    <w:rsid w:val="006E0356"/>
    <w:rsid w:val="006F24A6"/>
    <w:rsid w:val="00704142"/>
    <w:rsid w:val="0071476C"/>
    <w:rsid w:val="007159DD"/>
    <w:rsid w:val="007317AE"/>
    <w:rsid w:val="00731FF2"/>
    <w:rsid w:val="007321EF"/>
    <w:rsid w:val="00734FDE"/>
    <w:rsid w:val="0074098E"/>
    <w:rsid w:val="0074618A"/>
    <w:rsid w:val="007621F1"/>
    <w:rsid w:val="00762943"/>
    <w:rsid w:val="00765752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5A21"/>
    <w:rsid w:val="007D1A30"/>
    <w:rsid w:val="007D3C0D"/>
    <w:rsid w:val="007E054C"/>
    <w:rsid w:val="007E4DEA"/>
    <w:rsid w:val="008001F2"/>
    <w:rsid w:val="00800EF4"/>
    <w:rsid w:val="00814169"/>
    <w:rsid w:val="00817CC2"/>
    <w:rsid w:val="0082168D"/>
    <w:rsid w:val="008244A5"/>
    <w:rsid w:val="00825362"/>
    <w:rsid w:val="00826EBA"/>
    <w:rsid w:val="00832D3B"/>
    <w:rsid w:val="00832F3E"/>
    <w:rsid w:val="00833C32"/>
    <w:rsid w:val="00837BE4"/>
    <w:rsid w:val="00844558"/>
    <w:rsid w:val="00853D8A"/>
    <w:rsid w:val="008560D6"/>
    <w:rsid w:val="00856662"/>
    <w:rsid w:val="008577CE"/>
    <w:rsid w:val="0086245E"/>
    <w:rsid w:val="00864AA4"/>
    <w:rsid w:val="00866E37"/>
    <w:rsid w:val="0087276F"/>
    <w:rsid w:val="008874A9"/>
    <w:rsid w:val="0089264F"/>
    <w:rsid w:val="00894958"/>
    <w:rsid w:val="00896324"/>
    <w:rsid w:val="0089707B"/>
    <w:rsid w:val="008A0F20"/>
    <w:rsid w:val="008A255A"/>
    <w:rsid w:val="008A3DD5"/>
    <w:rsid w:val="008A73B5"/>
    <w:rsid w:val="008A7E5B"/>
    <w:rsid w:val="008B0190"/>
    <w:rsid w:val="008B0A72"/>
    <w:rsid w:val="008B1BF9"/>
    <w:rsid w:val="008B353E"/>
    <w:rsid w:val="008B67F9"/>
    <w:rsid w:val="008C5B4E"/>
    <w:rsid w:val="008E218C"/>
    <w:rsid w:val="008E7A52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13FA"/>
    <w:rsid w:val="009418AA"/>
    <w:rsid w:val="0094597F"/>
    <w:rsid w:val="00947014"/>
    <w:rsid w:val="009477E0"/>
    <w:rsid w:val="00956B9E"/>
    <w:rsid w:val="009570A2"/>
    <w:rsid w:val="00962409"/>
    <w:rsid w:val="00962BDA"/>
    <w:rsid w:val="009744F2"/>
    <w:rsid w:val="00974781"/>
    <w:rsid w:val="009758C2"/>
    <w:rsid w:val="00975A8F"/>
    <w:rsid w:val="00976F44"/>
    <w:rsid w:val="009831B3"/>
    <w:rsid w:val="00983819"/>
    <w:rsid w:val="00984555"/>
    <w:rsid w:val="00986C8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16419"/>
    <w:rsid w:val="00A2066C"/>
    <w:rsid w:val="00A21362"/>
    <w:rsid w:val="00A22858"/>
    <w:rsid w:val="00A30169"/>
    <w:rsid w:val="00A35C3C"/>
    <w:rsid w:val="00A37331"/>
    <w:rsid w:val="00A44474"/>
    <w:rsid w:val="00A44F07"/>
    <w:rsid w:val="00A53135"/>
    <w:rsid w:val="00A53C56"/>
    <w:rsid w:val="00A53D40"/>
    <w:rsid w:val="00A5502F"/>
    <w:rsid w:val="00A66072"/>
    <w:rsid w:val="00A7003D"/>
    <w:rsid w:val="00A71874"/>
    <w:rsid w:val="00A72867"/>
    <w:rsid w:val="00A83635"/>
    <w:rsid w:val="00A86DFB"/>
    <w:rsid w:val="00A87828"/>
    <w:rsid w:val="00A8793C"/>
    <w:rsid w:val="00A910AC"/>
    <w:rsid w:val="00A916CD"/>
    <w:rsid w:val="00A93702"/>
    <w:rsid w:val="00A956C6"/>
    <w:rsid w:val="00AA18C9"/>
    <w:rsid w:val="00AA2162"/>
    <w:rsid w:val="00AC2BEF"/>
    <w:rsid w:val="00AC7396"/>
    <w:rsid w:val="00AD52F1"/>
    <w:rsid w:val="00AD5AF7"/>
    <w:rsid w:val="00AD5CC5"/>
    <w:rsid w:val="00AF2D81"/>
    <w:rsid w:val="00AF560E"/>
    <w:rsid w:val="00AF5CCE"/>
    <w:rsid w:val="00B0081B"/>
    <w:rsid w:val="00B00F3A"/>
    <w:rsid w:val="00B15005"/>
    <w:rsid w:val="00B21B1A"/>
    <w:rsid w:val="00B25B95"/>
    <w:rsid w:val="00B2610C"/>
    <w:rsid w:val="00B30F9D"/>
    <w:rsid w:val="00B326EA"/>
    <w:rsid w:val="00B33B79"/>
    <w:rsid w:val="00B415A1"/>
    <w:rsid w:val="00B431A5"/>
    <w:rsid w:val="00B446AD"/>
    <w:rsid w:val="00B45A10"/>
    <w:rsid w:val="00B510C0"/>
    <w:rsid w:val="00B52038"/>
    <w:rsid w:val="00B54AF8"/>
    <w:rsid w:val="00B5677D"/>
    <w:rsid w:val="00B7153B"/>
    <w:rsid w:val="00B7168A"/>
    <w:rsid w:val="00B71FB3"/>
    <w:rsid w:val="00B822CD"/>
    <w:rsid w:val="00B8287F"/>
    <w:rsid w:val="00B839A7"/>
    <w:rsid w:val="00B90138"/>
    <w:rsid w:val="00BA11EA"/>
    <w:rsid w:val="00BA2B00"/>
    <w:rsid w:val="00BA3057"/>
    <w:rsid w:val="00BA400A"/>
    <w:rsid w:val="00BB2E08"/>
    <w:rsid w:val="00BC1036"/>
    <w:rsid w:val="00BC6312"/>
    <w:rsid w:val="00BD1D02"/>
    <w:rsid w:val="00BD59D0"/>
    <w:rsid w:val="00BD70A8"/>
    <w:rsid w:val="00BF2192"/>
    <w:rsid w:val="00BF5BD6"/>
    <w:rsid w:val="00BF5CC1"/>
    <w:rsid w:val="00C04FC6"/>
    <w:rsid w:val="00C06555"/>
    <w:rsid w:val="00C20B55"/>
    <w:rsid w:val="00C23C5E"/>
    <w:rsid w:val="00C3481A"/>
    <w:rsid w:val="00C51031"/>
    <w:rsid w:val="00C61E52"/>
    <w:rsid w:val="00C63FCF"/>
    <w:rsid w:val="00C6635B"/>
    <w:rsid w:val="00C708FE"/>
    <w:rsid w:val="00C716E8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C0C57"/>
    <w:rsid w:val="00CD64A3"/>
    <w:rsid w:val="00CD70C2"/>
    <w:rsid w:val="00CE35D5"/>
    <w:rsid w:val="00CE6E1E"/>
    <w:rsid w:val="00CF03F3"/>
    <w:rsid w:val="00CF1AF4"/>
    <w:rsid w:val="00CF257F"/>
    <w:rsid w:val="00CF2FE4"/>
    <w:rsid w:val="00D0278F"/>
    <w:rsid w:val="00D043BA"/>
    <w:rsid w:val="00D0791B"/>
    <w:rsid w:val="00D07A57"/>
    <w:rsid w:val="00D10AE8"/>
    <w:rsid w:val="00D12415"/>
    <w:rsid w:val="00D31B48"/>
    <w:rsid w:val="00D3671A"/>
    <w:rsid w:val="00D43538"/>
    <w:rsid w:val="00D44DB6"/>
    <w:rsid w:val="00D551D7"/>
    <w:rsid w:val="00D55660"/>
    <w:rsid w:val="00D5706A"/>
    <w:rsid w:val="00D65F1F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C7F75"/>
    <w:rsid w:val="00DD0AD2"/>
    <w:rsid w:val="00DE14CA"/>
    <w:rsid w:val="00DE189F"/>
    <w:rsid w:val="00DE377C"/>
    <w:rsid w:val="00DE6BB5"/>
    <w:rsid w:val="00DE6BF6"/>
    <w:rsid w:val="00E00A10"/>
    <w:rsid w:val="00E04D2F"/>
    <w:rsid w:val="00E0685A"/>
    <w:rsid w:val="00E12B36"/>
    <w:rsid w:val="00E136BC"/>
    <w:rsid w:val="00E14DFE"/>
    <w:rsid w:val="00E171F8"/>
    <w:rsid w:val="00E23445"/>
    <w:rsid w:val="00E24B2B"/>
    <w:rsid w:val="00E25285"/>
    <w:rsid w:val="00E27A63"/>
    <w:rsid w:val="00E31897"/>
    <w:rsid w:val="00E36EDF"/>
    <w:rsid w:val="00E5075C"/>
    <w:rsid w:val="00E562BD"/>
    <w:rsid w:val="00E60620"/>
    <w:rsid w:val="00E75F6C"/>
    <w:rsid w:val="00E7684B"/>
    <w:rsid w:val="00E801C9"/>
    <w:rsid w:val="00E803D1"/>
    <w:rsid w:val="00E90A6B"/>
    <w:rsid w:val="00E93F70"/>
    <w:rsid w:val="00E93FD9"/>
    <w:rsid w:val="00E966AE"/>
    <w:rsid w:val="00E9746F"/>
    <w:rsid w:val="00EA5DFB"/>
    <w:rsid w:val="00EB09E1"/>
    <w:rsid w:val="00EB1B95"/>
    <w:rsid w:val="00EB1BD6"/>
    <w:rsid w:val="00EB311C"/>
    <w:rsid w:val="00EB364E"/>
    <w:rsid w:val="00EB4552"/>
    <w:rsid w:val="00EB641F"/>
    <w:rsid w:val="00EB6AB9"/>
    <w:rsid w:val="00EC0E4F"/>
    <w:rsid w:val="00EC7038"/>
    <w:rsid w:val="00ED6183"/>
    <w:rsid w:val="00EE2CAF"/>
    <w:rsid w:val="00EF1027"/>
    <w:rsid w:val="00EF10BA"/>
    <w:rsid w:val="00EF1DE1"/>
    <w:rsid w:val="00EF548C"/>
    <w:rsid w:val="00F143F9"/>
    <w:rsid w:val="00F1556A"/>
    <w:rsid w:val="00F156E3"/>
    <w:rsid w:val="00F15DB3"/>
    <w:rsid w:val="00F310D4"/>
    <w:rsid w:val="00F36D19"/>
    <w:rsid w:val="00F42F9F"/>
    <w:rsid w:val="00F45E16"/>
    <w:rsid w:val="00F5276F"/>
    <w:rsid w:val="00F61D54"/>
    <w:rsid w:val="00F63421"/>
    <w:rsid w:val="00F64C7F"/>
    <w:rsid w:val="00F732D6"/>
    <w:rsid w:val="00F74928"/>
    <w:rsid w:val="00F87D2C"/>
    <w:rsid w:val="00F91B8E"/>
    <w:rsid w:val="00F92DE3"/>
    <w:rsid w:val="00F95A12"/>
    <w:rsid w:val="00F9729D"/>
    <w:rsid w:val="00FA327B"/>
    <w:rsid w:val="00FA44BF"/>
    <w:rsid w:val="00FA48D8"/>
    <w:rsid w:val="00FA52EC"/>
    <w:rsid w:val="00FA63DA"/>
    <w:rsid w:val="00FB1E39"/>
    <w:rsid w:val="00FB5A5C"/>
    <w:rsid w:val="00FB690F"/>
    <w:rsid w:val="00FB7298"/>
    <w:rsid w:val="00FC1852"/>
    <w:rsid w:val="00FD1012"/>
    <w:rsid w:val="00FD3866"/>
    <w:rsid w:val="00FD7679"/>
    <w:rsid w:val="00FE09E7"/>
    <w:rsid w:val="00FE3D80"/>
    <w:rsid w:val="00FF060B"/>
    <w:rsid w:val="00FF1B42"/>
    <w:rsid w:val="00FF5CF5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CBC9-F700-40E8-ACBB-703FBBE5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3</cp:revision>
  <cp:lastPrinted>2015-03-19T17:38:00Z</cp:lastPrinted>
  <dcterms:created xsi:type="dcterms:W3CDTF">2015-12-04T16:35:00Z</dcterms:created>
  <dcterms:modified xsi:type="dcterms:W3CDTF">2015-12-04T16:38:00Z</dcterms:modified>
</cp:coreProperties>
</file>